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CD" w:rsidRDefault="009735CD" w:rsidP="009735CD">
      <w:pPr>
        <w:jc w:val="center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 xml:space="preserve">Term 3 Inquiry: What is your story? How can we use memoir and photography to narrate the events of our lives? </w:t>
      </w:r>
    </w:p>
    <w:p w:rsidR="009735CD" w:rsidRDefault="009735CD" w:rsidP="009735CD">
      <w:pPr>
        <w:jc w:val="center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Assignment Schedule 2018-2019</w:t>
      </w:r>
    </w:p>
    <w:p w:rsidR="009735CD" w:rsidRDefault="009735CD" w:rsidP="009735CD">
      <w:pPr>
        <w:jc w:val="center"/>
        <w:rPr>
          <w:rFonts w:ascii="Baskerville Old Face" w:hAnsi="Baskerville Old Face"/>
          <w:u w:val="single"/>
        </w:rPr>
      </w:pPr>
    </w:p>
    <w:p w:rsidR="009735CD" w:rsidRDefault="009735CD" w:rsidP="009735CD">
      <w:pPr>
        <w:jc w:val="center"/>
        <w:rPr>
          <w:rFonts w:ascii="Baskerville Old Face" w:hAnsi="Baskerville Old Face"/>
          <w:u w:val="single"/>
        </w:rPr>
      </w:pPr>
    </w:p>
    <w:tbl>
      <w:tblPr>
        <w:tblStyle w:val="TableGrid"/>
        <w:tblW w:w="10907" w:type="dxa"/>
        <w:tblInd w:w="0" w:type="dxa"/>
        <w:tblLook w:val="04A0" w:firstRow="1" w:lastRow="0" w:firstColumn="1" w:lastColumn="0" w:noHBand="0" w:noVBand="1"/>
      </w:tblPr>
      <w:tblGrid>
        <w:gridCol w:w="5334"/>
        <w:gridCol w:w="5573"/>
      </w:tblGrid>
      <w:tr w:rsidR="009735CD" w:rsidTr="009735CD">
        <w:trPr>
          <w:trHeight w:val="923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  <w:u w:val="single"/>
              </w:rPr>
            </w:pPr>
            <w:r>
              <w:rPr>
                <w:rFonts w:ascii="Baskerville Old Face" w:hAnsi="Baskerville Old Face"/>
                <w:u w:val="single"/>
              </w:rPr>
              <w:t>Assignment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  <w:u w:val="single"/>
              </w:rPr>
            </w:pPr>
            <w:r>
              <w:rPr>
                <w:rFonts w:ascii="Baskerville Old Face" w:hAnsi="Baskerville Old Face"/>
                <w:u w:val="single"/>
              </w:rPr>
              <w:t>Competency (ies) being evaluated</w:t>
            </w:r>
          </w:p>
        </w:tc>
      </w:tr>
      <w:tr w:rsidR="009735CD" w:rsidTr="009735CD">
        <w:trPr>
          <w:trHeight w:val="44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Top 5 Adversity Presentation (carried over from term 2)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Talk (2)</w:t>
            </w:r>
          </w:p>
        </w:tc>
      </w:tr>
      <w:tr w:rsidR="009735CD" w:rsidTr="009735CD">
        <w:trPr>
          <w:trHeight w:val="44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Frozen in Time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Production (2)</w:t>
            </w:r>
          </w:p>
        </w:tc>
      </w:tr>
      <w:tr w:rsidR="009735CD" w:rsidTr="009735CD">
        <w:trPr>
          <w:trHeight w:val="44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Where I’m From Poem +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Production (2)</w:t>
            </w:r>
          </w:p>
        </w:tc>
      </w:tr>
      <w:tr w:rsidR="009735CD" w:rsidTr="009735CD">
        <w:trPr>
          <w:trHeight w:val="44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Comprehension Check #1 Novel -Speak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Reads (2)</w:t>
            </w:r>
          </w:p>
        </w:tc>
      </w:tr>
      <w:tr w:rsidR="009735CD" w:rsidTr="009735CD">
        <w:trPr>
          <w:trHeight w:val="44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My Place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Production (1)</w:t>
            </w:r>
          </w:p>
        </w:tc>
      </w:tr>
      <w:tr w:rsidR="009735CD" w:rsidTr="009735CD">
        <w:trPr>
          <w:trHeight w:val="47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Novel Discussion #1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Reads/Talk (1)</w:t>
            </w:r>
          </w:p>
        </w:tc>
      </w:tr>
      <w:tr w:rsidR="009735CD" w:rsidTr="009735CD">
        <w:trPr>
          <w:trHeight w:val="47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Teen Troubles Research Project – Proposal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Production (1)</w:t>
            </w:r>
          </w:p>
        </w:tc>
      </w:tr>
      <w:tr w:rsidR="009735CD" w:rsidTr="009735CD">
        <w:trPr>
          <w:trHeight w:val="47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Teen Troubles Research Project - Presentation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Talk (2)</w:t>
            </w:r>
          </w:p>
        </w:tc>
      </w:tr>
      <w:tr w:rsidR="009735CD" w:rsidTr="009735CD">
        <w:trPr>
          <w:trHeight w:val="47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Comprehension Check #2 Novel - Speak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Reads (2)</w:t>
            </w:r>
          </w:p>
        </w:tc>
      </w:tr>
      <w:tr w:rsidR="009735CD" w:rsidTr="009735CD">
        <w:trPr>
          <w:trHeight w:val="47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Novel Discussion #2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Reads/Talk (1)</w:t>
            </w:r>
          </w:p>
        </w:tc>
      </w:tr>
      <w:tr w:rsidR="009735CD" w:rsidTr="009735CD">
        <w:trPr>
          <w:trHeight w:val="47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Response to Speak Novel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Reads (3)</w:t>
            </w:r>
          </w:p>
        </w:tc>
      </w:tr>
      <w:tr w:rsidR="009735CD" w:rsidTr="009735CD">
        <w:trPr>
          <w:trHeight w:val="47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6 –Word Memoir</w:t>
            </w:r>
          </w:p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Black Out Poetry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Production (1)</w:t>
            </w:r>
          </w:p>
        </w:tc>
      </w:tr>
      <w:tr w:rsidR="009735CD" w:rsidTr="009735CD">
        <w:trPr>
          <w:trHeight w:val="47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Personal Narrative Outline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Production (2)</w:t>
            </w:r>
          </w:p>
        </w:tc>
      </w:tr>
      <w:tr w:rsidR="009735CD" w:rsidTr="009735CD">
        <w:trPr>
          <w:trHeight w:val="44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Final Personal Narrative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Production (3)</w:t>
            </w:r>
          </w:p>
        </w:tc>
      </w:tr>
      <w:tr w:rsidR="009735CD" w:rsidTr="009735CD">
        <w:trPr>
          <w:trHeight w:val="49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Writer’s/Reader’s Notebook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Production/Reading (2)</w:t>
            </w:r>
          </w:p>
        </w:tc>
      </w:tr>
      <w:tr w:rsidR="009735CD" w:rsidTr="009735CD">
        <w:trPr>
          <w:trHeight w:val="49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Novel Quizzes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Reads (2)</w:t>
            </w:r>
          </w:p>
        </w:tc>
      </w:tr>
      <w:tr w:rsidR="009735CD" w:rsidTr="009735CD">
        <w:trPr>
          <w:trHeight w:val="49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Close Reading Habits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D" w:rsidRDefault="009735C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Reads (2)</w:t>
            </w:r>
          </w:p>
        </w:tc>
      </w:tr>
    </w:tbl>
    <w:p w:rsidR="009735CD" w:rsidRDefault="009735CD" w:rsidP="009735CD">
      <w:pPr>
        <w:jc w:val="center"/>
        <w:rPr>
          <w:u w:val="single"/>
        </w:rPr>
      </w:pPr>
    </w:p>
    <w:p w:rsidR="009735CD" w:rsidRDefault="009735CD" w:rsidP="009735CD">
      <w:pPr>
        <w:jc w:val="both"/>
      </w:pPr>
      <w:r>
        <w:t xml:space="preserve">*** These dates MAY CHANGE. Unexpected events such as assemblies or school activities may interfere with our timeline. Pay attention in class – use you agenda vigorously and all will be ok! </w:t>
      </w:r>
    </w:p>
    <w:p w:rsidR="009735CD" w:rsidRDefault="009735CD" w:rsidP="009735CD">
      <w:pPr>
        <w:jc w:val="both"/>
      </w:pPr>
    </w:p>
    <w:p w:rsidR="009735CD" w:rsidRDefault="009735CD" w:rsidP="009735CD">
      <w:pPr>
        <w:jc w:val="both"/>
      </w:pPr>
      <w:r>
        <w:t xml:space="preserve">Response period is every Day 6. Those who I will conference with will have an outline of what’s expected of them, others will work quietly to prepare for their conference. </w:t>
      </w:r>
    </w:p>
    <w:p w:rsidR="009735CD" w:rsidRDefault="009735CD" w:rsidP="009735CD">
      <w:pPr>
        <w:jc w:val="both"/>
      </w:pPr>
    </w:p>
    <w:p w:rsidR="009735CD" w:rsidRDefault="009735CD" w:rsidP="009735CD">
      <w:pPr>
        <w:jc w:val="both"/>
      </w:pPr>
      <w:r>
        <w:lastRenderedPageBreak/>
        <w:t>All work can be re-submitted 10 DAYS BEFORE THE end of term which is JUNE 8</w:t>
      </w:r>
      <w:r>
        <w:rPr>
          <w:vertAlign w:val="superscript"/>
        </w:rPr>
        <w:t xml:space="preserve">T, </w:t>
      </w:r>
      <w:r>
        <w:t xml:space="preserve">2018. Anything after this date will not be accepted. </w:t>
      </w:r>
    </w:p>
    <w:p w:rsidR="009735CD" w:rsidRDefault="009735CD" w:rsidP="009735CD">
      <w:pPr>
        <w:jc w:val="both"/>
      </w:pPr>
    </w:p>
    <w:p w:rsidR="009735CD" w:rsidRDefault="009735CD">
      <w:bookmarkStart w:id="0" w:name="_GoBack"/>
      <w:bookmarkEnd w:id="0"/>
    </w:p>
    <w:sectPr w:rsidR="0097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CD"/>
    <w:rsid w:val="0097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F3B89-0BBB-48DF-B4C4-2311F2FE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5CD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5CD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Langevin Emily</dc:creator>
  <cp:keywords/>
  <dc:description/>
  <cp:lastModifiedBy>Langevin Emily</cp:lastModifiedBy>
  <cp:revision>1</cp:revision>
  <dcterms:created xsi:type="dcterms:W3CDTF">2019-02-05T14:34:00Z</dcterms:created>
  <dcterms:modified xsi:type="dcterms:W3CDTF">2019-02-05T14:35:00Z</dcterms:modified>
</cp:coreProperties>
</file>