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2" w:rsidRPr="001755A2" w:rsidRDefault="00761518" w:rsidP="00761518">
      <w:pPr>
        <w:jc w:val="center"/>
        <w:rPr>
          <w:rFonts w:ascii="Charter Roman" w:hAnsi="Charter Roman"/>
          <w:sz w:val="32"/>
        </w:rPr>
      </w:pPr>
      <w:r w:rsidRPr="001755A2">
        <w:rPr>
          <w:rFonts w:ascii="Charter Roman" w:hAnsi="Charter Roman"/>
          <w:sz w:val="32"/>
        </w:rPr>
        <w:t>Ethics and Religious Culture Outline</w:t>
      </w:r>
    </w:p>
    <w:p w:rsidR="002B6DCA" w:rsidRPr="001755A2" w:rsidRDefault="001755A2" w:rsidP="001755A2">
      <w:pPr>
        <w:jc w:val="center"/>
        <w:rPr>
          <w:rFonts w:ascii="Charter Roman" w:hAnsi="Charter Roman"/>
          <w:sz w:val="32"/>
        </w:rPr>
      </w:pPr>
      <w:r w:rsidRPr="001755A2">
        <w:rPr>
          <w:rFonts w:ascii="Charter Roman" w:hAnsi="Charter Roman"/>
          <w:sz w:val="32"/>
        </w:rPr>
        <w:t>2018-2019</w:t>
      </w:r>
    </w:p>
    <w:p w:rsidR="001755A2" w:rsidRDefault="001755A2" w:rsidP="001755A2">
      <w:pPr>
        <w:jc w:val="center"/>
        <w:rPr>
          <w:rFonts w:ascii="Charter Roman" w:hAnsi="Charter Roman"/>
          <w:sz w:val="28"/>
        </w:rPr>
      </w:pPr>
    </w:p>
    <w:p w:rsidR="00843575" w:rsidRDefault="00843575" w:rsidP="001755A2">
      <w:pPr>
        <w:rPr>
          <w:rFonts w:ascii="Charter Roman" w:hAnsi="Charter Roman"/>
          <w:sz w:val="28"/>
          <w:u w:val="single"/>
        </w:rPr>
      </w:pPr>
    </w:p>
    <w:p w:rsidR="002B6DCA" w:rsidRPr="001755A2" w:rsidRDefault="002B6DCA" w:rsidP="001755A2">
      <w:pPr>
        <w:rPr>
          <w:rFonts w:ascii="Charter Roman" w:hAnsi="Charter Roman"/>
          <w:sz w:val="28"/>
          <w:u w:val="single"/>
        </w:rPr>
      </w:pPr>
      <w:r w:rsidRPr="001755A2">
        <w:rPr>
          <w:rFonts w:ascii="Charter Roman" w:hAnsi="Charter Roman"/>
          <w:sz w:val="28"/>
          <w:u w:val="single"/>
        </w:rPr>
        <w:t>In Ethics and Religious Culture you can expect: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Whole group discussions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Small group discussions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Weekly responses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Oral Presentations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Videos &amp; Movies pertaining to the topics discussed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And much more!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</w:p>
    <w:p w:rsidR="002B6DCA" w:rsidRPr="001755A2" w:rsidRDefault="002B6DCA" w:rsidP="001755A2">
      <w:pPr>
        <w:rPr>
          <w:rFonts w:ascii="Charter Roman" w:hAnsi="Charter Roman"/>
          <w:sz w:val="28"/>
          <w:u w:val="single"/>
        </w:rPr>
      </w:pPr>
      <w:r w:rsidRPr="001755A2">
        <w:rPr>
          <w:rFonts w:ascii="Charter Roman" w:hAnsi="Charter Roman"/>
          <w:sz w:val="28"/>
          <w:u w:val="single"/>
        </w:rPr>
        <w:t>In Ethics and Religious Culture Ms. Langevin should expect: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Class participation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Respect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Assignment completion</w:t>
      </w:r>
    </w:p>
    <w:p w:rsidR="002B6DCA" w:rsidRPr="001755A2" w:rsidRDefault="002B6DCA" w:rsidP="001755A2">
      <w:pPr>
        <w:rPr>
          <w:rFonts w:ascii="Charter Roman" w:hAnsi="Charter Roman"/>
          <w:sz w:val="28"/>
        </w:rPr>
      </w:pPr>
      <w:r w:rsidRPr="001755A2">
        <w:rPr>
          <w:rFonts w:ascii="Charter Roman" w:hAnsi="Charter Roman"/>
          <w:sz w:val="28"/>
        </w:rPr>
        <w:t>- Creativity</w:t>
      </w:r>
    </w:p>
    <w:p w:rsidR="002B6DCA" w:rsidRDefault="001755A2" w:rsidP="001755A2">
      <w:pPr>
        <w:rPr>
          <w:rFonts w:ascii="Charter Roman" w:hAnsi="Charter Roman"/>
          <w:sz w:val="28"/>
        </w:rPr>
      </w:pPr>
      <w:r>
        <w:rPr>
          <w:rFonts w:ascii="Charter Roman" w:hAnsi="Charter Roman"/>
          <w:sz w:val="28"/>
        </w:rPr>
        <w:t>- Team</w:t>
      </w:r>
      <w:r w:rsidR="002B6DCA" w:rsidRPr="001755A2">
        <w:rPr>
          <w:rFonts w:ascii="Charter Roman" w:hAnsi="Charter Roman"/>
          <w:sz w:val="28"/>
        </w:rPr>
        <w:t>work</w:t>
      </w:r>
    </w:p>
    <w:p w:rsidR="001755A2" w:rsidRPr="001755A2" w:rsidRDefault="001755A2" w:rsidP="001755A2">
      <w:pPr>
        <w:rPr>
          <w:rFonts w:ascii="Charter Roman" w:hAnsi="Charter Roman"/>
          <w:sz w:val="28"/>
        </w:rPr>
      </w:pPr>
      <w:r>
        <w:rPr>
          <w:rFonts w:ascii="Charter Roman" w:hAnsi="Charter Roman"/>
          <w:sz w:val="28"/>
        </w:rPr>
        <w:t>- Positive mindset</w:t>
      </w:r>
    </w:p>
    <w:tbl>
      <w:tblPr>
        <w:tblStyle w:val="TableGrid"/>
        <w:tblpPr w:leftFromText="180" w:rightFromText="180" w:vertAnchor="text" w:horzAnchor="page" w:tblpX="829" w:tblpY="-95"/>
        <w:tblW w:w="11072" w:type="dxa"/>
        <w:tblLook w:val="04A0" w:firstRow="1" w:lastRow="0" w:firstColumn="1" w:lastColumn="0" w:noHBand="0" w:noVBand="1"/>
      </w:tblPr>
      <w:tblGrid>
        <w:gridCol w:w="4688"/>
        <w:gridCol w:w="6384"/>
      </w:tblGrid>
      <w:tr w:rsidR="001755A2" w:rsidRPr="001755A2" w:rsidTr="001755A2">
        <w:trPr>
          <w:trHeight w:val="421"/>
        </w:trPr>
        <w:tc>
          <w:tcPr>
            <w:tcW w:w="4688" w:type="dxa"/>
          </w:tcPr>
          <w:p w:rsidR="001755A2" w:rsidRPr="001755A2" w:rsidRDefault="001755A2" w:rsidP="001755A2">
            <w:pPr>
              <w:jc w:val="center"/>
              <w:rPr>
                <w:rFonts w:ascii="Charter Roman" w:hAnsi="Charter Roman"/>
                <w:sz w:val="32"/>
              </w:rPr>
            </w:pPr>
            <w:r w:rsidRPr="001755A2">
              <w:rPr>
                <w:rFonts w:ascii="Charter Roman" w:hAnsi="Charter Roman"/>
                <w:sz w:val="32"/>
              </w:rPr>
              <w:t>Assignment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jc w:val="center"/>
              <w:rPr>
                <w:rFonts w:ascii="Charter Roman" w:hAnsi="Charter Roman"/>
                <w:sz w:val="32"/>
              </w:rPr>
            </w:pPr>
            <w:r w:rsidRPr="001755A2">
              <w:rPr>
                <w:rFonts w:ascii="Charter Roman" w:hAnsi="Charter Roman"/>
                <w:sz w:val="32"/>
              </w:rPr>
              <w:t>Description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>Life &amp; World Events Timeline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A timeline of every year of your life describing what happened during that particular year. A world, national or local event matching that year. Creating connections between our life and the world we live in.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>UN “Bigger Picture” – Past &amp; Present</w:t>
            </w: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An exploration of the top social/culture issues present in today’s world. Become the expert of where it began and where it’s going.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Daily News Reflections – Journal 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A topic from the daily news will be discussed every ethics period – a quick reflection will be written in response to the news.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>Expert on Religion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Trade places with the teacher and teach a lesson about religions around the world.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>CVR Survey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A project that seeks to know what the students of CVR </w:t>
            </w:r>
            <w:proofErr w:type="gramStart"/>
            <w:r w:rsidRPr="001755A2">
              <w:rPr>
                <w:rFonts w:ascii="Charter Roman" w:hAnsi="Charter Roman"/>
                <w:sz w:val="28"/>
              </w:rPr>
              <w:t>are</w:t>
            </w:r>
            <w:proofErr w:type="gramEnd"/>
            <w:r w:rsidRPr="001755A2">
              <w:rPr>
                <w:rFonts w:ascii="Charter Roman" w:hAnsi="Charter Roman"/>
                <w:sz w:val="28"/>
              </w:rPr>
              <w:t xml:space="preserve"> thinking. A question based around an ethical/social/cultural issue will be developed and a survey will be conducted and analyzed to best understand the students of CVR.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Café Discussions 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Three periods will be dedicated to exploring current issues with a specific theme (social/economic/cultural/religious/political, etc.). A café style session will take place to communicate our thoughts, our ideas and our emotions about current world events.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Cell Film </w:t>
            </w:r>
          </w:p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 Become the producers of a short film that explores what people have to say about hot topics in religion and culture.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Intergenerational Connections 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Engage and interact with those who’ve had a lifetime of knowledge before us. Learn about the benefits of intergenerational relationships. </w:t>
            </w:r>
          </w:p>
        </w:tc>
      </w:tr>
      <w:tr w:rsidR="001755A2" w:rsidRPr="001755A2" w:rsidTr="001755A2">
        <w:trPr>
          <w:trHeight w:val="696"/>
        </w:trPr>
        <w:tc>
          <w:tcPr>
            <w:tcW w:w="4688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>Vision Board</w:t>
            </w:r>
          </w:p>
        </w:tc>
        <w:tc>
          <w:tcPr>
            <w:tcW w:w="6384" w:type="dxa"/>
          </w:tcPr>
          <w:p w:rsidR="001755A2" w:rsidRPr="001755A2" w:rsidRDefault="001755A2" w:rsidP="001755A2">
            <w:pPr>
              <w:rPr>
                <w:rFonts w:ascii="Charter Roman" w:hAnsi="Charter Roman"/>
                <w:sz w:val="28"/>
              </w:rPr>
            </w:pPr>
            <w:r w:rsidRPr="001755A2">
              <w:rPr>
                <w:rFonts w:ascii="Charter Roman" w:hAnsi="Charter Roman"/>
                <w:sz w:val="28"/>
              </w:rPr>
              <w:t xml:space="preserve">Create a board that depicts all of your dreams and goals. Display the values you have learnt from family, culture, religion and more. </w:t>
            </w:r>
          </w:p>
        </w:tc>
      </w:tr>
    </w:tbl>
    <w:p w:rsidR="00761518" w:rsidRPr="001755A2" w:rsidRDefault="00761518">
      <w:pPr>
        <w:rPr>
          <w:rFonts w:ascii="Charter Roman" w:hAnsi="Charter Roman"/>
          <w:sz w:val="28"/>
        </w:rPr>
      </w:pPr>
    </w:p>
    <w:p w:rsidR="00761518" w:rsidRPr="00843575" w:rsidRDefault="00761518">
      <w:pPr>
        <w:rPr>
          <w:rFonts w:ascii="Charter Roman" w:hAnsi="Charter Roman"/>
          <w:sz w:val="28"/>
        </w:rPr>
      </w:pPr>
    </w:p>
    <w:p w:rsidR="00761518" w:rsidRDefault="00843575">
      <w:pPr>
        <w:rPr>
          <w:rFonts w:ascii="Charter Roman" w:hAnsi="Charter Roman"/>
          <w:sz w:val="28"/>
        </w:rPr>
      </w:pPr>
      <w:r w:rsidRPr="00843575">
        <w:rPr>
          <w:rFonts w:ascii="Charter Roman" w:hAnsi="Charter Roman"/>
          <w:sz w:val="28"/>
        </w:rPr>
        <w:t>***All due dates will be discussed in class since we never know what may happen at CVR!</w:t>
      </w:r>
    </w:p>
    <w:p w:rsidR="00843575" w:rsidRDefault="00843575">
      <w:pPr>
        <w:rPr>
          <w:rFonts w:ascii="Charter Roman" w:hAnsi="Charter Roman"/>
          <w:sz w:val="28"/>
        </w:rPr>
      </w:pPr>
      <w:bookmarkStart w:id="0" w:name="_GoBack"/>
      <w:bookmarkEnd w:id="0"/>
    </w:p>
    <w:p w:rsidR="00843575" w:rsidRPr="00843575" w:rsidRDefault="00843575">
      <w:pPr>
        <w:rPr>
          <w:rFonts w:ascii="Charter Roman" w:hAnsi="Charter Roman"/>
          <w:sz w:val="28"/>
        </w:rPr>
      </w:pPr>
      <w:r>
        <w:rPr>
          <w:rFonts w:ascii="Charter Roman" w:hAnsi="Charter Roman"/>
          <w:sz w:val="28"/>
        </w:rPr>
        <w:t xml:space="preserve">***Most projects are group work therefore it is less likely to resubmit work or get a second chance at handing things in so be present and be respectful of your group and timelines. </w:t>
      </w:r>
    </w:p>
    <w:sectPr w:rsidR="00843575" w:rsidRPr="00843575" w:rsidSect="002B6D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8"/>
    <w:rsid w:val="001755A2"/>
    <w:rsid w:val="002B6DCA"/>
    <w:rsid w:val="00357972"/>
    <w:rsid w:val="00761518"/>
    <w:rsid w:val="008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Langevin</dc:creator>
  <cp:keywords/>
  <dc:description/>
  <cp:lastModifiedBy>Emily Langevin</cp:lastModifiedBy>
  <cp:revision>2</cp:revision>
  <dcterms:created xsi:type="dcterms:W3CDTF">2018-08-29T01:46:00Z</dcterms:created>
  <dcterms:modified xsi:type="dcterms:W3CDTF">2018-08-29T01:46:00Z</dcterms:modified>
</cp:coreProperties>
</file>